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45407B" w:rsidP="00F57B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приказа министерства образования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="00D1273F">
        <w:rPr>
          <w:rFonts w:ascii="Times New Roman" w:hAnsi="Times New Roman" w:cs="Times New Roman"/>
          <w:sz w:val="28"/>
          <w:szCs w:val="28"/>
        </w:rPr>
        <w:t>«</w:t>
      </w:r>
      <w:r w:rsidR="00D1273F" w:rsidRPr="00D1273F">
        <w:rPr>
          <w:rFonts w:ascii="Times New Roman" w:hAnsi="Times New Roman" w:cs="Times New Roman"/>
          <w:sz w:val="28"/>
          <w:szCs w:val="28"/>
        </w:rPr>
        <w:t>Об утверждении Типового административного регламента предоставления органами местного самоуправления муниципальных округов и городских округов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4319D5">
        <w:rPr>
          <w:rFonts w:ascii="Times New Roman" w:hAnsi="Times New Roman" w:cs="Times New Roman"/>
          <w:sz w:val="28"/>
          <w:szCs w:val="28"/>
        </w:rPr>
        <w:t>1</w:t>
      </w:r>
      <w:r w:rsidR="00CF64EF">
        <w:rPr>
          <w:rFonts w:ascii="Times New Roman" w:hAnsi="Times New Roman" w:cs="Times New Roman"/>
          <w:sz w:val="28"/>
          <w:szCs w:val="28"/>
        </w:rPr>
        <w:t>5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D1273F">
        <w:rPr>
          <w:rFonts w:ascii="Times New Roman" w:hAnsi="Times New Roman" w:cs="Times New Roman"/>
          <w:sz w:val="28"/>
          <w:szCs w:val="28"/>
        </w:rPr>
        <w:t>июня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45407B">
        <w:rPr>
          <w:rFonts w:ascii="Times New Roman" w:hAnsi="Times New Roman" w:cs="Times New Roman"/>
          <w:sz w:val="28"/>
          <w:szCs w:val="28"/>
        </w:rPr>
        <w:t>2</w:t>
      </w:r>
      <w:r w:rsidR="00D1273F">
        <w:rPr>
          <w:rFonts w:ascii="Times New Roman" w:hAnsi="Times New Roman" w:cs="Times New Roman"/>
          <w:sz w:val="28"/>
          <w:szCs w:val="28"/>
        </w:rPr>
        <w:t>2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F64EF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F57BD2">
        <w:rPr>
          <w:rFonts w:ascii="Times New Roman" w:hAnsi="Times New Roman" w:cs="Times New Roman"/>
          <w:sz w:val="28"/>
          <w:szCs w:val="28"/>
        </w:rPr>
        <w:t xml:space="preserve"> </w:t>
      </w:r>
      <w:r w:rsidR="00D1273F">
        <w:rPr>
          <w:rFonts w:ascii="Times New Roman" w:hAnsi="Times New Roman" w:cs="Times New Roman"/>
          <w:sz w:val="28"/>
          <w:szCs w:val="28"/>
        </w:rPr>
        <w:t>июня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45407B">
        <w:rPr>
          <w:rFonts w:ascii="Times New Roman" w:hAnsi="Times New Roman" w:cs="Times New Roman"/>
          <w:sz w:val="28"/>
          <w:szCs w:val="28"/>
        </w:rPr>
        <w:t>2</w:t>
      </w:r>
      <w:r w:rsidR="00D1273F">
        <w:rPr>
          <w:rFonts w:ascii="Times New Roman" w:hAnsi="Times New Roman" w:cs="Times New Roman"/>
          <w:sz w:val="28"/>
          <w:szCs w:val="28"/>
        </w:rPr>
        <w:t>2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4319D5"/>
    <w:rsid w:val="0044089D"/>
    <w:rsid w:val="0045407B"/>
    <w:rsid w:val="00661652"/>
    <w:rsid w:val="00682BBE"/>
    <w:rsid w:val="00882A10"/>
    <w:rsid w:val="00CE36AF"/>
    <w:rsid w:val="00CF64EF"/>
    <w:rsid w:val="00D1273F"/>
    <w:rsid w:val="00E804C8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4EF8"/>
  <w15:docId w15:val="{99EC453C-9C97-4E41-AE84-217D9CF1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Анастасия Алексеевна Малюканова</cp:lastModifiedBy>
  <cp:revision>9</cp:revision>
  <cp:lastPrinted>2022-06-15T07:36:00Z</cp:lastPrinted>
  <dcterms:created xsi:type="dcterms:W3CDTF">2019-04-22T09:06:00Z</dcterms:created>
  <dcterms:modified xsi:type="dcterms:W3CDTF">2022-06-15T07:36:00Z</dcterms:modified>
</cp:coreProperties>
</file>